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0504" w14:textId="4E836334" w:rsidR="00F24558" w:rsidRDefault="00C82B45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Sections Promotions Calendar</w:t>
      </w:r>
      <w:r w:rsidR="00486636">
        <w:rPr>
          <w:rFonts w:asciiTheme="majorHAnsi" w:hAnsiTheme="majorHAnsi"/>
          <w:sz w:val="36"/>
          <w:szCs w:val="36"/>
        </w:rPr>
        <w:t xml:space="preserve"> – Ju</w:t>
      </w:r>
      <w:r w:rsidR="006902C3">
        <w:rPr>
          <w:rFonts w:asciiTheme="majorHAnsi" w:hAnsiTheme="majorHAnsi"/>
          <w:sz w:val="36"/>
          <w:szCs w:val="36"/>
        </w:rPr>
        <w:t>l</w:t>
      </w:r>
      <w:r w:rsidR="00486636">
        <w:rPr>
          <w:rFonts w:asciiTheme="majorHAnsi" w:hAnsiTheme="majorHAnsi"/>
          <w:sz w:val="36"/>
          <w:szCs w:val="36"/>
        </w:rPr>
        <w:t xml:space="preserve">y </w:t>
      </w:r>
      <w:r w:rsidR="006902C3" w:rsidRPr="006902C3">
        <w:rPr>
          <w:rFonts w:asciiTheme="majorHAnsi" w:hAnsiTheme="majorHAnsi"/>
          <w:sz w:val="36"/>
          <w:szCs w:val="36"/>
        </w:rPr>
        <w:t>through December</w:t>
      </w:r>
      <w:r w:rsidR="00486636">
        <w:rPr>
          <w:rFonts w:asciiTheme="majorHAnsi" w:hAnsiTheme="majorHAnsi"/>
          <w:sz w:val="36"/>
          <w:szCs w:val="36"/>
        </w:rPr>
        <w:t xml:space="preserve"> 2025</w:t>
      </w:r>
    </w:p>
    <w:p w14:paraId="38FF4F69" w14:textId="0D4CF901" w:rsidR="637C2E93" w:rsidRDefault="007D669C" w:rsidP="637C2E93">
      <w:pPr>
        <w:rPr>
          <w:rFonts w:asciiTheme="majorHAnsi" w:hAnsiTheme="majorHAnsi"/>
          <w:sz w:val="24"/>
          <w:szCs w:val="24"/>
        </w:rPr>
      </w:pPr>
      <w:r w:rsidRPr="007D669C">
        <w:rPr>
          <w:rFonts w:asciiTheme="majorHAnsi" w:hAnsiTheme="majorHAnsi"/>
          <w:sz w:val="24"/>
          <w:szCs w:val="24"/>
        </w:rPr>
        <w:t>Hello AWS Section Leaders! This document is intended to help you share upcoming events &amp; content on the AWS section pages that you manage. Please note the timelines intended for the content</w:t>
      </w:r>
      <w:r w:rsidR="006902C3">
        <w:rPr>
          <w:rFonts w:asciiTheme="majorHAnsi" w:hAnsiTheme="majorHAnsi"/>
          <w:sz w:val="24"/>
          <w:szCs w:val="24"/>
        </w:rPr>
        <w:t>,</w:t>
      </w:r>
      <w:r w:rsidRPr="007D669C">
        <w:rPr>
          <w:rFonts w:asciiTheme="majorHAnsi" w:hAnsiTheme="majorHAnsi"/>
          <w:sz w:val="24"/>
          <w:szCs w:val="24"/>
        </w:rPr>
        <w:t xml:space="preserve"> and feel free to use the talking points to create your own personalized captions for your post</w:t>
      </w:r>
      <w:r w:rsidR="006902C3">
        <w:rPr>
          <w:rFonts w:asciiTheme="majorHAnsi" w:hAnsiTheme="majorHAnsi"/>
          <w:sz w:val="24"/>
          <w:szCs w:val="24"/>
        </w:rPr>
        <w:t>,</w:t>
      </w:r>
      <w:r w:rsidRPr="007D669C">
        <w:rPr>
          <w:rFonts w:asciiTheme="majorHAnsi" w:hAnsiTheme="majorHAnsi"/>
          <w:sz w:val="24"/>
          <w:szCs w:val="24"/>
        </w:rPr>
        <w:t xml:space="preserve"> utilizing the suggested hashtags at the end of your caption. Have questions? Send them to </w:t>
      </w:r>
      <w:hyperlink r:id="rId5" w:history="1">
        <w:r w:rsidR="00486636" w:rsidRPr="005E42A1">
          <w:rPr>
            <w:rStyle w:val="Hyperlink"/>
            <w:rFonts w:asciiTheme="majorHAnsi" w:hAnsiTheme="majorHAnsi"/>
            <w:sz w:val="24"/>
            <w:szCs w:val="24"/>
          </w:rPr>
          <w:t>social@aws.org</w:t>
        </w:r>
      </w:hyperlink>
      <w:r w:rsidR="006902C3">
        <w:rPr>
          <w:rFonts w:asciiTheme="majorHAnsi" w:hAnsiTheme="majorHAnsi"/>
          <w:sz w:val="24"/>
          <w:szCs w:val="24"/>
        </w:rPr>
        <w:br/>
      </w:r>
    </w:p>
    <w:p w14:paraId="01BC6AA6" w14:textId="7F824F64" w:rsidR="68766903" w:rsidRDefault="68766903" w:rsidP="637C2E9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</w:rPr>
        <w:t>FABTECH 2025</w:t>
      </w:r>
    </w:p>
    <w:p w14:paraId="4339D561" w14:textId="4EA757D1" w:rsidR="68766903" w:rsidRDefault="68766903" w:rsidP="637C2E93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</w:rPr>
        <w:t>Timeline: July through September, event takes place September 08-11, 2025</w:t>
      </w:r>
    </w:p>
    <w:p w14:paraId="2374CE27" w14:textId="33EE19F8" w:rsidR="68766903" w:rsidRDefault="68766903" w:rsidP="637C2E93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</w:rPr>
        <w:t>Talking points:</w:t>
      </w:r>
    </w:p>
    <w:p w14:paraId="12318472" w14:textId="070DCA92" w:rsidR="6C99D507" w:rsidRDefault="6C99D507" w:rsidP="637C2E93">
      <w:pPr>
        <w:pStyle w:val="ListParagraph"/>
        <w:numPr>
          <w:ilvl w:val="2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</w:rPr>
        <w:t>Join AWS for four days of cutting-edge education, expert-led sessions, and hands-on experiences that move the industry forward.</w:t>
      </w:r>
    </w:p>
    <w:p w14:paraId="0DFADA09" w14:textId="2F782953" w:rsidR="6C99D507" w:rsidRDefault="6C99D507" w:rsidP="637C2E93">
      <w:pPr>
        <w:pStyle w:val="ListParagraph"/>
        <w:numPr>
          <w:ilvl w:val="2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</w:rPr>
        <w:t>Whether you're a student, educator, professional, or executive, FABTECH offers learning opportunities to help you meet your goals.</w:t>
      </w:r>
    </w:p>
    <w:p w14:paraId="0E989FEF" w14:textId="4E3CFF2E" w:rsidR="6C99D507" w:rsidRDefault="6C99D507" w:rsidP="637C2E93">
      <w:pPr>
        <w:pStyle w:val="ListParagraph"/>
        <w:numPr>
          <w:ilvl w:val="2"/>
          <w:numId w:val="2"/>
        </w:numPr>
      </w:pPr>
      <w:r w:rsidRPr="637C2E93">
        <w:t>Celebrate the AWS community at FABTECH. AWS hosts a variety of valuable events–exclusively for members. This year, catch-up with fellow members, find out who won the National Awards and Foundation Scholarships, network with industry professionals, and more.</w:t>
      </w:r>
    </w:p>
    <w:p w14:paraId="6D21BC5E" w14:textId="2736C0D6" w:rsidR="6C99D507" w:rsidRDefault="6C99D507" w:rsidP="637C2E93">
      <w:pPr>
        <w:pStyle w:val="ListParagraph"/>
        <w:numPr>
          <w:ilvl w:val="1"/>
          <w:numId w:val="2"/>
        </w:numPr>
      </w:pPr>
      <w:proofErr w:type="gramStart"/>
      <w:r w:rsidRPr="637C2E93">
        <w:t>Hashtags: #</w:t>
      </w:r>
      <w:proofErr w:type="gramEnd"/>
      <w:r w:rsidRPr="637C2E93">
        <w:t>fabtech2025 #awsatfabtech #futureofwelding</w:t>
      </w:r>
    </w:p>
    <w:p w14:paraId="0DD7AF68" w14:textId="444D4AE7" w:rsidR="6C99D507" w:rsidRDefault="6C99D507" w:rsidP="637C2E93">
      <w:pPr>
        <w:pStyle w:val="ListParagraph"/>
        <w:numPr>
          <w:ilvl w:val="1"/>
          <w:numId w:val="2"/>
        </w:numPr>
      </w:pPr>
      <w:r w:rsidRPr="637C2E93">
        <w:t>Image:</w:t>
      </w:r>
    </w:p>
    <w:p w14:paraId="22758484" w14:textId="163762FD" w:rsidR="6C99D507" w:rsidRDefault="6C99D507" w:rsidP="637C2E93">
      <w:pPr>
        <w:ind w:left="1440"/>
      </w:pPr>
      <w:r>
        <w:rPr>
          <w:noProof/>
        </w:rPr>
        <w:drawing>
          <wp:inline distT="0" distB="0" distL="0" distR="0" wp14:anchorId="35836F4D" wp14:editId="2C3F76D2">
            <wp:extent cx="2286000" cy="2286000"/>
            <wp:effectExtent l="0" t="0" r="0" b="0"/>
            <wp:docPr id="177380653" name="Picture 17738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7C2E93">
        <w:t xml:space="preserve"> </w:t>
      </w:r>
    </w:p>
    <w:p w14:paraId="3B4DE923" w14:textId="77777777" w:rsidR="637C2E93" w:rsidRDefault="637C2E93" w:rsidP="637C2E93">
      <w:pPr>
        <w:rPr>
          <w:rFonts w:asciiTheme="majorHAnsi" w:hAnsiTheme="majorHAnsi"/>
          <w:sz w:val="24"/>
          <w:szCs w:val="24"/>
        </w:rPr>
      </w:pPr>
    </w:p>
    <w:p w14:paraId="33A312AA" w14:textId="0BFAA56C" w:rsidR="47CBC4AF" w:rsidRDefault="47CBC4AF" w:rsidP="637C2E93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Section Scholarships</w:t>
      </w:r>
    </w:p>
    <w:p w14:paraId="1A577EB1" w14:textId="6BE9FEB2" w:rsidR="47CBC4AF" w:rsidRDefault="47CBC4AF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  <w:vertAlign w:val="superscript"/>
        </w:rPr>
      </w:pPr>
      <w:r w:rsidRPr="637C2E93">
        <w:rPr>
          <w:rFonts w:asciiTheme="majorHAnsi" w:hAnsiTheme="majorHAnsi"/>
          <w:sz w:val="24"/>
          <w:szCs w:val="24"/>
        </w:rPr>
        <w:t xml:space="preserve">Timeline: </w:t>
      </w:r>
      <w:r w:rsidR="22BC7D64" w:rsidRPr="637C2E93">
        <w:rPr>
          <w:rFonts w:asciiTheme="majorHAnsi" w:hAnsiTheme="majorHAnsi"/>
          <w:sz w:val="24"/>
          <w:szCs w:val="24"/>
        </w:rPr>
        <w:t xml:space="preserve">December 1, </w:t>
      </w:r>
      <w:proofErr w:type="gramStart"/>
      <w:r w:rsidR="22BC7D64" w:rsidRPr="637C2E93">
        <w:rPr>
          <w:rFonts w:asciiTheme="majorHAnsi" w:hAnsiTheme="majorHAnsi"/>
          <w:sz w:val="24"/>
          <w:szCs w:val="24"/>
        </w:rPr>
        <w:t>2025</w:t>
      </w:r>
      <w:proofErr w:type="gramEnd"/>
      <w:r w:rsidR="22BC7D64" w:rsidRPr="637C2E93">
        <w:rPr>
          <w:rFonts w:asciiTheme="majorHAnsi" w:hAnsiTheme="majorHAnsi"/>
          <w:sz w:val="24"/>
          <w:szCs w:val="24"/>
        </w:rPr>
        <w:t xml:space="preserve"> through March 1, 2026</w:t>
      </w:r>
    </w:p>
    <w:p w14:paraId="4443CE5B" w14:textId="4CA4C1D9" w:rsidR="47CBC4AF" w:rsidRDefault="47CBC4AF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Talking points: </w:t>
      </w:r>
    </w:p>
    <w:p w14:paraId="1E82C5C5" w14:textId="1165FAC9" w:rsidR="47CBC4AF" w:rsidRDefault="47CBC4AF" w:rsidP="637C2E93">
      <w:pPr>
        <w:pStyle w:val="ListParagraph"/>
        <w:numPr>
          <w:ilvl w:val="2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Many AWS Sections have scholarships funded by local members, companies, and donors, designated for students in the Section. Scholarships range from $1,000 to more than $3,000+.</w:t>
      </w:r>
    </w:p>
    <w:p w14:paraId="452816F0" w14:textId="4433E374" w:rsidR="47CBC4AF" w:rsidRDefault="47CBC4AF" w:rsidP="637C2E93">
      <w:pPr>
        <w:pStyle w:val="ListParagraph"/>
        <w:numPr>
          <w:ilvl w:val="2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The deadline to apply for National, District, and Section Scholarships is March 1st.</w:t>
      </w:r>
    </w:p>
    <w:p w14:paraId="1D5AE66D" w14:textId="77777777" w:rsidR="47CBC4AF" w:rsidRDefault="47CBC4AF" w:rsidP="637C2E93">
      <w:pPr>
        <w:pStyle w:val="ListParagraph"/>
        <w:numPr>
          <w:ilvl w:val="2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District and Section Named Scholarships are selected by local committees of AWS Section Officers and Members.</w:t>
      </w:r>
    </w:p>
    <w:p w14:paraId="6F08FEF2" w14:textId="292F31E2" w:rsidR="006902C3" w:rsidRDefault="47CBC4AF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Hashtags:  #awsscholarships #weldingscholarships #awsfoundation </w:t>
      </w:r>
    </w:p>
    <w:p w14:paraId="129963D3" w14:textId="77777777" w:rsidR="006902C3" w:rsidRDefault="006902C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1FC5AAB" w14:textId="77777777" w:rsidR="47CBC4AF" w:rsidRDefault="47CBC4AF" w:rsidP="006902C3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p w14:paraId="7AE6D152" w14:textId="62A5C910" w:rsidR="47CBC4AF" w:rsidRDefault="47CBC4AF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Image:</w:t>
      </w:r>
    </w:p>
    <w:p w14:paraId="7DD711C4" w14:textId="2AA66BCB" w:rsidR="723B6E73" w:rsidRDefault="723B6E73" w:rsidP="637C2E93">
      <w:pPr>
        <w:ind w:left="1440"/>
      </w:pPr>
      <w:r>
        <w:rPr>
          <w:noProof/>
        </w:rPr>
        <w:drawing>
          <wp:inline distT="0" distB="0" distL="0" distR="0" wp14:anchorId="1D2CF024" wp14:editId="72A482EB">
            <wp:extent cx="2286000" cy="2286000"/>
            <wp:effectExtent l="0" t="0" r="0" b="0"/>
            <wp:docPr id="110050565" name="Picture 110050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7C2E93">
        <w:rPr>
          <w:rFonts w:asciiTheme="majorHAnsi" w:hAnsiTheme="majorHAnsi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2DEE9A07" wp14:editId="41E46932">
            <wp:extent cx="2286000" cy="2286000"/>
            <wp:effectExtent l="0" t="0" r="0" b="0"/>
            <wp:docPr id="2073835619" name="Picture 2073835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1FF7" w14:textId="7517FCA2" w:rsidR="637C2E93" w:rsidRDefault="637C2E93" w:rsidP="637C2E93">
      <w:pPr>
        <w:ind w:left="1440"/>
      </w:pPr>
    </w:p>
    <w:p w14:paraId="06C71BF8" w14:textId="72E2EFB7" w:rsidR="723B6E73" w:rsidRDefault="723B6E73" w:rsidP="637C2E93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ASME Section IX Workshops</w:t>
      </w:r>
    </w:p>
    <w:p w14:paraId="0DEC8E0A" w14:textId="36804A3C" w:rsidR="723B6E73" w:rsidRDefault="723B6E73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Timeline: now through December 2025</w:t>
      </w:r>
    </w:p>
    <w:p w14:paraId="033B8E63" w14:textId="4CA4C1D9" w:rsidR="723B6E73" w:rsidRDefault="723B6E73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Talking points: </w:t>
      </w:r>
    </w:p>
    <w:p w14:paraId="5985ECD5" w14:textId="4AF36AB7" w:rsidR="498C4CF5" w:rsidRDefault="498C4CF5" w:rsidP="637C2E93">
      <w:pPr>
        <w:pStyle w:val="ListParagraph"/>
        <w:numPr>
          <w:ilvl w:val="2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This comprehensive three-day workshop </w:t>
      </w:r>
      <w:proofErr w:type="gramStart"/>
      <w:r w:rsidRPr="637C2E93">
        <w:rPr>
          <w:rFonts w:asciiTheme="majorHAnsi" w:hAnsiTheme="majorHAnsi"/>
          <w:sz w:val="24"/>
          <w:szCs w:val="24"/>
        </w:rPr>
        <w:t>designed</w:t>
      </w:r>
      <w:proofErr w:type="gramEnd"/>
      <w:r w:rsidRPr="637C2E93">
        <w:rPr>
          <w:rFonts w:asciiTheme="majorHAnsi" w:hAnsiTheme="majorHAnsi"/>
          <w:sz w:val="24"/>
          <w:szCs w:val="24"/>
        </w:rPr>
        <w:t xml:space="preserve"> to simplify ASME Section IX requirements for Welding, Brazing, and Fusing Qualifications. </w:t>
      </w:r>
      <w:proofErr w:type="gramStart"/>
      <w:r w:rsidRPr="637C2E93">
        <w:rPr>
          <w:rFonts w:asciiTheme="majorHAnsi" w:hAnsiTheme="majorHAnsi"/>
          <w:sz w:val="24"/>
          <w:szCs w:val="24"/>
        </w:rPr>
        <w:t>you’ll</w:t>
      </w:r>
      <w:proofErr w:type="gramEnd"/>
      <w:r w:rsidRPr="637C2E93">
        <w:rPr>
          <w:rFonts w:asciiTheme="majorHAnsi" w:hAnsiTheme="majorHAnsi"/>
          <w:sz w:val="24"/>
          <w:szCs w:val="24"/>
        </w:rPr>
        <w:t xml:space="preserve"> learn how to write cost-effective welding procedures, qualify welders efficiently, and gain a practical understanding of key processes.</w:t>
      </w:r>
    </w:p>
    <w:p w14:paraId="4B443AF5" w14:textId="1A2E3B1E" w:rsidR="498C4CF5" w:rsidRDefault="498C4CF5" w:rsidP="637C2E93">
      <w:pPr>
        <w:pStyle w:val="ListParagraph"/>
        <w:numPr>
          <w:ilvl w:val="2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Attendees will receive a hard copy of the newly released 2025 ASME Section IX Edition</w:t>
      </w:r>
    </w:p>
    <w:p w14:paraId="2DEC53D4" w14:textId="6843BAD2" w:rsidR="498C4CF5" w:rsidRDefault="498C4CF5" w:rsidP="637C2E93">
      <w:pPr>
        <w:pStyle w:val="ListParagraph"/>
        <w:numPr>
          <w:ilvl w:val="2"/>
          <w:numId w:val="2"/>
        </w:numPr>
      </w:pPr>
      <w:r>
        <w:t>Attendees can earn up to 24 PDHs.</w:t>
      </w:r>
    </w:p>
    <w:p w14:paraId="5AEB61D1" w14:textId="3827D721" w:rsidR="723B6E73" w:rsidRDefault="723B6E73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Hashtags:  </w:t>
      </w:r>
      <w:r w:rsidR="32D99ECD" w:rsidRPr="637C2E93">
        <w:rPr>
          <w:rFonts w:asciiTheme="majorHAnsi" w:hAnsiTheme="majorHAnsi"/>
          <w:sz w:val="24"/>
          <w:szCs w:val="24"/>
        </w:rPr>
        <w:t xml:space="preserve">#ASMEsectionIX </w:t>
      </w:r>
      <w:r w:rsidRPr="637C2E93">
        <w:rPr>
          <w:rFonts w:asciiTheme="majorHAnsi" w:hAnsiTheme="majorHAnsi"/>
          <w:sz w:val="24"/>
          <w:szCs w:val="24"/>
        </w:rPr>
        <w:t>#</w:t>
      </w:r>
      <w:r w:rsidR="1577AB56" w:rsidRPr="637C2E93">
        <w:rPr>
          <w:rFonts w:asciiTheme="majorHAnsi" w:hAnsiTheme="majorHAnsi"/>
          <w:sz w:val="24"/>
          <w:szCs w:val="24"/>
        </w:rPr>
        <w:t xml:space="preserve">ASMEworkshops #weldingqualification </w:t>
      </w:r>
    </w:p>
    <w:p w14:paraId="4A32BD21" w14:textId="74C73245" w:rsidR="12A75CAD" w:rsidRDefault="12A75CAD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Images:</w:t>
      </w:r>
    </w:p>
    <w:p w14:paraId="50603E30" w14:textId="3376B03A" w:rsidR="3D68AF06" w:rsidRDefault="3D68AF06" w:rsidP="637C2E93">
      <w:pPr>
        <w:ind w:left="1440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inline distT="0" distB="0" distL="0" distR="0" wp14:anchorId="0374F5CA" wp14:editId="15D5B098">
            <wp:extent cx="2286000" cy="2286000"/>
            <wp:effectExtent l="0" t="0" r="0" b="0"/>
            <wp:docPr id="1362980300" name="Picture 136298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7C2E93">
        <w:rPr>
          <w:rFonts w:asciiTheme="majorHAnsi" w:hAnsiTheme="majorHAnsi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69C15BDD" wp14:editId="1BEE08D6">
            <wp:extent cx="2286000" cy="2286000"/>
            <wp:effectExtent l="0" t="0" r="0" b="0"/>
            <wp:docPr id="914622587" name="Picture 914622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7C2E93">
        <w:rPr>
          <w:rFonts w:asciiTheme="majorHAnsi" w:hAnsiTheme="majorHAnsi"/>
          <w:sz w:val="24"/>
          <w:szCs w:val="24"/>
        </w:rPr>
        <w:t xml:space="preserve">  </w:t>
      </w:r>
      <w:r w:rsidR="12A75CAD" w:rsidRPr="637C2E93">
        <w:rPr>
          <w:rFonts w:asciiTheme="majorHAnsi" w:hAnsiTheme="majorHAnsi"/>
          <w:sz w:val="24"/>
          <w:szCs w:val="24"/>
        </w:rPr>
        <w:t xml:space="preserve">  </w:t>
      </w:r>
    </w:p>
    <w:p w14:paraId="73CE79EB" w14:textId="668A47EA" w:rsidR="637C2E93" w:rsidRDefault="637C2E93" w:rsidP="637C2E93">
      <w:pPr>
        <w:ind w:left="1440"/>
        <w:rPr>
          <w:rFonts w:asciiTheme="majorHAnsi" w:hAnsiTheme="majorHAnsi"/>
          <w:sz w:val="24"/>
          <w:szCs w:val="24"/>
        </w:rPr>
      </w:pPr>
    </w:p>
    <w:p w14:paraId="41DE2F6E" w14:textId="6343C434" w:rsidR="637C2E93" w:rsidRDefault="637C2E93" w:rsidP="637C2E93">
      <w:pPr>
        <w:ind w:left="1440"/>
        <w:rPr>
          <w:rFonts w:asciiTheme="majorHAnsi" w:hAnsiTheme="majorHAnsi"/>
          <w:sz w:val="24"/>
          <w:szCs w:val="24"/>
        </w:rPr>
      </w:pPr>
    </w:p>
    <w:p w14:paraId="31A366FC" w14:textId="73E46297" w:rsidR="637C2E93" w:rsidRDefault="637C2E93" w:rsidP="637C2E93">
      <w:pPr>
        <w:ind w:left="1440"/>
        <w:rPr>
          <w:rFonts w:asciiTheme="majorHAnsi" w:hAnsiTheme="majorHAnsi"/>
          <w:sz w:val="24"/>
          <w:szCs w:val="24"/>
        </w:rPr>
      </w:pPr>
    </w:p>
    <w:p w14:paraId="511C1A97" w14:textId="3B04D427" w:rsidR="637C2E93" w:rsidRDefault="637C2E93" w:rsidP="637C2E93">
      <w:pPr>
        <w:ind w:left="1440"/>
        <w:rPr>
          <w:rFonts w:asciiTheme="majorHAnsi" w:hAnsiTheme="majorHAnsi"/>
          <w:sz w:val="24"/>
          <w:szCs w:val="24"/>
        </w:rPr>
      </w:pPr>
    </w:p>
    <w:p w14:paraId="14B329A0" w14:textId="05F10EB7" w:rsidR="637C2E93" w:rsidRDefault="637C2E93" w:rsidP="637C2E93">
      <w:pPr>
        <w:ind w:left="1440"/>
        <w:rPr>
          <w:rFonts w:asciiTheme="majorHAnsi" w:hAnsiTheme="majorHAnsi"/>
          <w:sz w:val="24"/>
          <w:szCs w:val="24"/>
        </w:rPr>
      </w:pPr>
    </w:p>
    <w:p w14:paraId="16652AE2" w14:textId="45142039" w:rsidR="222E24EC" w:rsidRDefault="222E24EC" w:rsidP="637C2E9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</w:rPr>
        <w:lastRenderedPageBreak/>
        <w:t>Pipeline, Facilities, and Tanks Conference</w:t>
      </w:r>
    </w:p>
    <w:p w14:paraId="447EADF3" w14:textId="1BE293C8" w:rsidR="222E24EC" w:rsidRDefault="222E24EC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Timeline: event takes place November 5-6, 2025</w:t>
      </w:r>
    </w:p>
    <w:p w14:paraId="0C42723C" w14:textId="4CA4C1D9" w:rsidR="222E24EC" w:rsidRDefault="222E24EC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Talking points: </w:t>
      </w:r>
    </w:p>
    <w:p w14:paraId="466C5835" w14:textId="3FF0F68F" w:rsidR="222E24EC" w:rsidRDefault="222E24EC" w:rsidP="637C2E93">
      <w:pPr>
        <w:pStyle w:val="ListParagraph"/>
        <w:numPr>
          <w:ilvl w:val="2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  <w:sz w:val="24"/>
          <w:szCs w:val="24"/>
        </w:rPr>
        <w:t>Join us at the premier pipeline welding conference in Fort Worth for an in-depth exploration of the interconnected industries of pipelines, tanks, storage tanks, and related facilities</w:t>
      </w:r>
    </w:p>
    <w:p w14:paraId="44BCD95B" w14:textId="3E02B1CA" w:rsidR="222E24EC" w:rsidRDefault="222E24EC" w:rsidP="637C2E93">
      <w:pPr>
        <w:pStyle w:val="ListParagraph"/>
        <w:numPr>
          <w:ilvl w:val="2"/>
          <w:numId w:val="2"/>
        </w:numPr>
        <w:rPr>
          <w:rFonts w:asciiTheme="majorHAnsi" w:hAnsiTheme="majorHAnsi"/>
        </w:rPr>
      </w:pPr>
      <w:r w:rsidRPr="637C2E93">
        <w:rPr>
          <w:rFonts w:asciiTheme="majorHAnsi" w:hAnsiTheme="majorHAnsi"/>
          <w:sz w:val="24"/>
          <w:szCs w:val="24"/>
        </w:rPr>
        <w:t>This event will bring together professionals from engineering, construction, inspection, maintenance, asset integrity, and more to discuss advancements, challenges, and innovations shaping the industry.</w:t>
      </w:r>
    </w:p>
    <w:p w14:paraId="037248D6" w14:textId="7C0ACC77" w:rsidR="222E24EC" w:rsidRDefault="222E24EC" w:rsidP="637C2E93">
      <w:pPr>
        <w:pStyle w:val="ListParagraph"/>
        <w:numPr>
          <w:ilvl w:val="2"/>
          <w:numId w:val="2"/>
        </w:numPr>
      </w:pPr>
      <w:r w:rsidRPr="637C2E93">
        <w:t>Additionally, attendees are awarded 1 PDH (Professional Development Hour) for each hour of attendance—for a total of 9 PDHs—making this a valuable PDH oil &amp; gas Fort Worth event. These hours can be applied toward AWS recertifications, renewals, and other professional requirements.</w:t>
      </w:r>
    </w:p>
    <w:p w14:paraId="7A20305B" w14:textId="57D2DC75" w:rsidR="222E24EC" w:rsidRDefault="222E24EC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Hashtags</w:t>
      </w:r>
      <w:proofErr w:type="gramStart"/>
      <w:r w:rsidRPr="637C2E93">
        <w:rPr>
          <w:rFonts w:asciiTheme="majorHAnsi" w:hAnsiTheme="majorHAnsi"/>
          <w:sz w:val="24"/>
          <w:szCs w:val="24"/>
        </w:rPr>
        <w:t>:  #</w:t>
      </w:r>
      <w:proofErr w:type="gramEnd"/>
      <w:r w:rsidRPr="637C2E93">
        <w:rPr>
          <w:rFonts w:asciiTheme="majorHAnsi" w:hAnsiTheme="majorHAnsi"/>
          <w:sz w:val="24"/>
          <w:szCs w:val="24"/>
        </w:rPr>
        <w:t>piplineconference2025</w:t>
      </w:r>
    </w:p>
    <w:p w14:paraId="67D195D8" w14:textId="74C73245" w:rsidR="222E24EC" w:rsidRDefault="222E24EC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>Images:</w:t>
      </w:r>
    </w:p>
    <w:p w14:paraId="52F18B1F" w14:textId="21975C63" w:rsidR="5928859A" w:rsidRDefault="5928859A" w:rsidP="637C2E93">
      <w:pPr>
        <w:ind w:left="1440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inline distT="0" distB="0" distL="0" distR="0" wp14:anchorId="3ED19B0F" wp14:editId="0B8C2EDA">
            <wp:extent cx="2286000" cy="2286000"/>
            <wp:effectExtent l="0" t="0" r="0" b="0"/>
            <wp:docPr id="1904872473" name="Picture 190487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7C2E93">
        <w:rPr>
          <w:rFonts w:asciiTheme="majorHAnsi" w:hAnsiTheme="majorHAnsi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23929549" wp14:editId="37F9F72C">
            <wp:extent cx="2286000" cy="2286000"/>
            <wp:effectExtent l="0" t="0" r="0" b="0"/>
            <wp:docPr id="1175295203" name="Picture 117529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7C2E93">
        <w:rPr>
          <w:rFonts w:asciiTheme="majorHAnsi" w:hAnsiTheme="majorHAnsi"/>
          <w:sz w:val="24"/>
          <w:szCs w:val="24"/>
        </w:rPr>
        <w:t xml:space="preserve">  </w:t>
      </w:r>
      <w:r w:rsidR="006902C3">
        <w:rPr>
          <w:rFonts w:asciiTheme="majorHAnsi" w:hAnsiTheme="majorHAnsi"/>
          <w:sz w:val="24"/>
          <w:szCs w:val="24"/>
        </w:rPr>
        <w:br/>
      </w:r>
    </w:p>
    <w:p w14:paraId="1F37051F" w14:textId="4C4607B5" w:rsidR="475FFBC1" w:rsidRDefault="475FFBC1" w:rsidP="637C2E93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Welding Apprenticeships </w:t>
      </w:r>
    </w:p>
    <w:p w14:paraId="4C9CBF57" w14:textId="54817C5A" w:rsidR="475FFBC1" w:rsidRDefault="475FFBC1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Timeline: </w:t>
      </w:r>
      <w:r w:rsidR="25918BE6" w:rsidRPr="637C2E93">
        <w:rPr>
          <w:rFonts w:asciiTheme="majorHAnsi" w:hAnsiTheme="majorHAnsi"/>
          <w:sz w:val="24"/>
          <w:szCs w:val="24"/>
        </w:rPr>
        <w:t>now through end of year</w:t>
      </w:r>
    </w:p>
    <w:p w14:paraId="5B9D6F20" w14:textId="4CA4C1D9" w:rsidR="475FFBC1" w:rsidRDefault="475FFBC1" w:rsidP="637C2E93">
      <w:pPr>
        <w:pStyle w:val="ListParagraph"/>
        <w:numPr>
          <w:ilvl w:val="1"/>
          <w:numId w:val="2"/>
        </w:numPr>
        <w:rPr>
          <w:rFonts w:asciiTheme="majorHAnsi" w:hAnsiTheme="majorHAnsi"/>
          <w:sz w:val="24"/>
          <w:szCs w:val="24"/>
        </w:rPr>
      </w:pPr>
      <w:r w:rsidRPr="637C2E93">
        <w:rPr>
          <w:rFonts w:asciiTheme="majorHAnsi" w:hAnsiTheme="majorHAnsi"/>
          <w:sz w:val="24"/>
          <w:szCs w:val="24"/>
        </w:rPr>
        <w:t xml:space="preserve">Talking points: </w:t>
      </w:r>
    </w:p>
    <w:p w14:paraId="3D110BB6" w14:textId="0D8470D7" w:rsidR="2C4FF2A2" w:rsidRDefault="2C4FF2A2" w:rsidP="637C2E93">
      <w:pPr>
        <w:pStyle w:val="ListParagraph"/>
        <w:numPr>
          <w:ilvl w:val="2"/>
          <w:numId w:val="2"/>
        </w:numPr>
      </w:pPr>
      <w:r>
        <w:t xml:space="preserve">American Welding Society (AWS) Registered Welding Apprenticeship Programs support the future of this in-demand workforce by producing top-quality welding professionals. </w:t>
      </w:r>
    </w:p>
    <w:p w14:paraId="791BECF0" w14:textId="008D782F" w:rsidR="2C4FF2A2" w:rsidRDefault="2C4FF2A2" w:rsidP="637C2E93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637C2E93">
        <w:rPr>
          <w:rFonts w:ascii="Roboto" w:eastAsia="Roboto" w:hAnsi="Roboto" w:cs="Roboto"/>
          <w:color w:val="333333"/>
        </w:rPr>
        <w:t>The American Welding Society currently offers three approved Registered Welding Apprenticeship Programs: AWS Certified Welder, Welding Inspector and Welding Automation.</w:t>
      </w:r>
    </w:p>
    <w:p w14:paraId="4FE9A2AF" w14:textId="77CA5645" w:rsidR="475FFBC1" w:rsidRPr="006902C3" w:rsidRDefault="475FFBC1" w:rsidP="00AD7B8E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6902C3">
        <w:rPr>
          <w:rFonts w:asciiTheme="majorHAnsi" w:hAnsiTheme="majorHAnsi"/>
          <w:sz w:val="24"/>
          <w:szCs w:val="24"/>
        </w:rPr>
        <w:t>Hashtags:  #</w:t>
      </w:r>
      <w:r w:rsidR="2607BD87" w:rsidRPr="006902C3">
        <w:rPr>
          <w:rFonts w:asciiTheme="majorHAnsi" w:hAnsiTheme="majorHAnsi"/>
          <w:sz w:val="24"/>
          <w:szCs w:val="24"/>
        </w:rPr>
        <w:t>weldingapprenticeships #weldingworkforce</w:t>
      </w:r>
    </w:p>
    <w:p w14:paraId="5007229C" w14:textId="6C8CF36B" w:rsidR="475FFBC1" w:rsidRDefault="475FFBC1" w:rsidP="637C2E93">
      <w:pPr>
        <w:pStyle w:val="ListParagraph"/>
        <w:numPr>
          <w:ilvl w:val="1"/>
          <w:numId w:val="2"/>
        </w:numPr>
      </w:pPr>
      <w:r w:rsidRPr="637C2E93">
        <w:rPr>
          <w:rFonts w:asciiTheme="majorHAnsi" w:hAnsiTheme="majorHAnsi"/>
          <w:sz w:val="24"/>
          <w:szCs w:val="24"/>
        </w:rPr>
        <w:t>Images:</w:t>
      </w:r>
    </w:p>
    <w:p w14:paraId="02BE6FAB" w14:textId="05FB3EAD" w:rsidR="1B826AA9" w:rsidRDefault="1B826AA9" w:rsidP="637C2E93">
      <w:pPr>
        <w:ind w:left="1440"/>
      </w:pPr>
      <w:r>
        <w:rPr>
          <w:noProof/>
        </w:rPr>
        <w:drawing>
          <wp:inline distT="0" distB="0" distL="0" distR="0" wp14:anchorId="6F309C4F" wp14:editId="663C724E">
            <wp:extent cx="1737360" cy="1737360"/>
            <wp:effectExtent l="0" t="0" r="0" b="0"/>
            <wp:docPr id="1481740916" name="Picture 1481740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620E0212">
        <w:rPr>
          <w:noProof/>
        </w:rPr>
        <w:drawing>
          <wp:inline distT="0" distB="0" distL="0" distR="0" wp14:anchorId="7521293F" wp14:editId="7501EF0B">
            <wp:extent cx="1737360" cy="1737360"/>
            <wp:effectExtent l="0" t="0" r="0" b="0"/>
            <wp:docPr id="451343618" name="Picture 451343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B826AA9" w:rsidSect="006902C3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8D3A"/>
    <w:multiLevelType w:val="hybridMultilevel"/>
    <w:tmpl w:val="ADFAF134"/>
    <w:lvl w:ilvl="0" w:tplc="EF9847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EF86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C1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8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49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6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802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84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146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E0402"/>
    <w:multiLevelType w:val="hybridMultilevel"/>
    <w:tmpl w:val="ADF2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6B358">
      <w:numFmt w:val="bullet"/>
      <w:lvlText w:val="-"/>
      <w:lvlJc w:val="left"/>
      <w:pPr>
        <w:ind w:left="3600" w:hanging="360"/>
      </w:pPr>
      <w:rPr>
        <w:rFonts w:ascii="Aptos Display" w:eastAsiaTheme="minorHAnsi" w:hAnsi="Aptos Display" w:cstheme="minorBid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89033">
    <w:abstractNumId w:val="0"/>
  </w:num>
  <w:num w:numId="2" w16cid:durableId="876551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45"/>
    <w:rsid w:val="00062F1A"/>
    <w:rsid w:val="000970B5"/>
    <w:rsid w:val="000C3C7B"/>
    <w:rsid w:val="00101701"/>
    <w:rsid w:val="001717AA"/>
    <w:rsid w:val="001A1C99"/>
    <w:rsid w:val="001F490F"/>
    <w:rsid w:val="0025226A"/>
    <w:rsid w:val="0029163F"/>
    <w:rsid w:val="002AA504"/>
    <w:rsid w:val="002F6810"/>
    <w:rsid w:val="002F7D0E"/>
    <w:rsid w:val="00364F5E"/>
    <w:rsid w:val="003923F3"/>
    <w:rsid w:val="00392C0A"/>
    <w:rsid w:val="003A0D8B"/>
    <w:rsid w:val="004007F8"/>
    <w:rsid w:val="00450F4A"/>
    <w:rsid w:val="004756AA"/>
    <w:rsid w:val="00486636"/>
    <w:rsid w:val="004B2012"/>
    <w:rsid w:val="004E4FD7"/>
    <w:rsid w:val="0061022A"/>
    <w:rsid w:val="006902C3"/>
    <w:rsid w:val="00771341"/>
    <w:rsid w:val="007D669C"/>
    <w:rsid w:val="008250DC"/>
    <w:rsid w:val="008B170F"/>
    <w:rsid w:val="008E04C9"/>
    <w:rsid w:val="008E21CF"/>
    <w:rsid w:val="00941CD4"/>
    <w:rsid w:val="009A290E"/>
    <w:rsid w:val="009C3D78"/>
    <w:rsid w:val="00A160A8"/>
    <w:rsid w:val="00AB2E24"/>
    <w:rsid w:val="00B1104A"/>
    <w:rsid w:val="00B222FC"/>
    <w:rsid w:val="00BA246D"/>
    <w:rsid w:val="00BC7EEE"/>
    <w:rsid w:val="00C54D2F"/>
    <w:rsid w:val="00C76E6F"/>
    <w:rsid w:val="00C82B45"/>
    <w:rsid w:val="00C92770"/>
    <w:rsid w:val="00CC1291"/>
    <w:rsid w:val="00D26D67"/>
    <w:rsid w:val="00D33172"/>
    <w:rsid w:val="00DB397A"/>
    <w:rsid w:val="00E15D7D"/>
    <w:rsid w:val="00E46B1D"/>
    <w:rsid w:val="00F11BE7"/>
    <w:rsid w:val="00F24558"/>
    <w:rsid w:val="00F5302E"/>
    <w:rsid w:val="00F54060"/>
    <w:rsid w:val="00F82E1A"/>
    <w:rsid w:val="00FB1FEE"/>
    <w:rsid w:val="019D482F"/>
    <w:rsid w:val="01C6E054"/>
    <w:rsid w:val="03492765"/>
    <w:rsid w:val="03F5B3E2"/>
    <w:rsid w:val="07E871F3"/>
    <w:rsid w:val="084EFDDC"/>
    <w:rsid w:val="0892BE36"/>
    <w:rsid w:val="0BD48815"/>
    <w:rsid w:val="0F17F826"/>
    <w:rsid w:val="12662CB3"/>
    <w:rsid w:val="12A75CAD"/>
    <w:rsid w:val="13AF49A7"/>
    <w:rsid w:val="1577AB56"/>
    <w:rsid w:val="177F294D"/>
    <w:rsid w:val="1B826AA9"/>
    <w:rsid w:val="1B8CA8AD"/>
    <w:rsid w:val="1CDB960A"/>
    <w:rsid w:val="222E24EC"/>
    <w:rsid w:val="225F1FF9"/>
    <w:rsid w:val="22BC7D64"/>
    <w:rsid w:val="25918BE6"/>
    <w:rsid w:val="2607BD87"/>
    <w:rsid w:val="2982EF5A"/>
    <w:rsid w:val="2AB4EC7E"/>
    <w:rsid w:val="2BE6E783"/>
    <w:rsid w:val="2BE7641C"/>
    <w:rsid w:val="2C4FF2A2"/>
    <w:rsid w:val="2C6ED527"/>
    <w:rsid w:val="32D99ECD"/>
    <w:rsid w:val="3491EFF1"/>
    <w:rsid w:val="35CDF141"/>
    <w:rsid w:val="3742FCF9"/>
    <w:rsid w:val="3B505D3A"/>
    <w:rsid w:val="3BC7D7E3"/>
    <w:rsid w:val="3C19AA4D"/>
    <w:rsid w:val="3D3702F0"/>
    <w:rsid w:val="3D68AF06"/>
    <w:rsid w:val="3E8F5C4A"/>
    <w:rsid w:val="3F12F6AE"/>
    <w:rsid w:val="40D84581"/>
    <w:rsid w:val="41F3CBEA"/>
    <w:rsid w:val="45E4182E"/>
    <w:rsid w:val="45E8EC3E"/>
    <w:rsid w:val="475FFBC1"/>
    <w:rsid w:val="47CBC4AF"/>
    <w:rsid w:val="498C4CF5"/>
    <w:rsid w:val="4A5EBE0E"/>
    <w:rsid w:val="4A8347F6"/>
    <w:rsid w:val="51DB71B0"/>
    <w:rsid w:val="5928859A"/>
    <w:rsid w:val="5E34A501"/>
    <w:rsid w:val="5F8B559C"/>
    <w:rsid w:val="5FDF486C"/>
    <w:rsid w:val="6079A3EB"/>
    <w:rsid w:val="61FE1771"/>
    <w:rsid w:val="620E0212"/>
    <w:rsid w:val="62393F83"/>
    <w:rsid w:val="627E4EF7"/>
    <w:rsid w:val="637C2E93"/>
    <w:rsid w:val="67F63652"/>
    <w:rsid w:val="68766903"/>
    <w:rsid w:val="6BFE4FEF"/>
    <w:rsid w:val="6C99D507"/>
    <w:rsid w:val="6D4E61AD"/>
    <w:rsid w:val="6EF7CD9A"/>
    <w:rsid w:val="723B6E73"/>
    <w:rsid w:val="73AC6D11"/>
    <w:rsid w:val="7634989F"/>
    <w:rsid w:val="7881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613FE"/>
  <w15:chartTrackingRefBased/>
  <w15:docId w15:val="{44277BA8-8F47-40CA-A62B-BCC69F27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B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1B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ocial@aws.or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3058</Characters>
  <Application>Microsoft Office Word</Application>
  <DocSecurity>0</DocSecurity>
  <Lines>87</Lines>
  <Paragraphs>52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Soules</dc:creator>
  <cp:keywords/>
  <dc:description/>
  <cp:lastModifiedBy>Jose Salgado</cp:lastModifiedBy>
  <cp:revision>2</cp:revision>
  <dcterms:created xsi:type="dcterms:W3CDTF">2025-08-12T19:28:00Z</dcterms:created>
  <dcterms:modified xsi:type="dcterms:W3CDTF">2025-08-12T19:28:00Z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0f7bbe08-7765-4459-88b9-f333b061c640</vt:lpwstr>
  </property>
</Properties>
</file>